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100" w:vertAnchor="page" w:tblpY="1" w:leftFromText="180" w:topFromText="0" w:rightFromText="180" w:bottomFromText="0"/>
        <w:tblW w:w="4386" w:type="dxa"/>
        <w:tblLook w:val="00A0" w:firstRow="1" w:lastRow="0" w:firstColumn="1" w:lastColumn="0" w:noHBand="0" w:noVBand="0"/>
      </w:tblPr>
      <w:tblGrid>
        <w:gridCol w:w="4386"/>
      </w:tblGrid>
      <w:tr>
        <w:tblPrEx/>
        <w:trPr>
          <w:trHeight w:val="3895"/>
        </w:trPr>
        <w:tc>
          <w:tcPr>
            <w:tcW w:w="4386" w:type="dxa"/>
            <w:textDirection w:val="lrTb"/>
            <w:noWrap w:val="false"/>
          </w:tcPr>
          <w:p>
            <w:pPr>
              <w:ind w:left="-142" w:right="-5506"/>
              <w:jc w:val="center"/>
              <w:spacing w:after="0" w:line="240" w:lineRule="auto"/>
              <w:tabs>
                <w:tab w:val="left" w:pos="2127" w:leader="none"/>
              </w:tabs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tabs>
                <w:tab w:val="left" w:pos="2127" w:leader="none"/>
              </w:tabs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tabs>
                <w:tab w:val="left" w:pos="2127" w:leader="none"/>
              </w:tabs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tabs>
                <w:tab w:val="left" w:pos="2127" w:leader="none"/>
              </w:tabs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tabs>
                <w:tab w:val="left" w:pos="2127" w:leader="none"/>
              </w:tabs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tabs>
                <w:tab w:val="left" w:pos="2127" w:leader="none"/>
              </w:tabs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  <w:t xml:space="preserve">ФЕДЕРАЛЬНАЯ СЛУЖБА</w:t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  <w:t xml:space="preserve">ГОСУДАРСТВЕННОЙ РЕГИСТРАЦИИ,</w:t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  <w:t xml:space="preserve">КАДАСТРА И КАРТОГРАФИИ</w:t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  <w:t xml:space="preserve">(РОСРЕЕСТР)</w:t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10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0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10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10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highlight w:val="white"/>
              </w:rPr>
              <w:t xml:space="preserve">УПРАВЛЕНИЕ ФЕДЕРАЛЬНОЙ СЛУЖБЫ ГОСУДАРСТВЕННОЙ РЕГИСТРАЦИИ,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highlight w:val="white"/>
              </w:rPr>
              <w:t xml:space="preserve">КАДАСТРА И КАРТОГРАФИИ ПО СТАВРОПОЛЬСКОМУ КРАЮ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6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6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6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6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pacing w:val="-10"/>
                <w:sz w:val="14"/>
                <w:szCs w:val="14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10"/>
                <w:sz w:val="14"/>
                <w:szCs w:val="14"/>
                <w:highlight w:val="white"/>
              </w:rPr>
              <w:t xml:space="preserve">(УПРАВЛЕНИЕ РОСРЕЕСТРА ПО СТАВРОПОЛЬСКОМУ КРАЮ)</w:t>
            </w:r>
            <w:r>
              <w:rPr>
                <w:rFonts w:ascii="Times New Roman" w:hAnsi="Times New Roman"/>
                <w:b/>
                <w:color w:val="000000" w:themeColor="text1"/>
                <w:spacing w:val="-10"/>
                <w:sz w:val="14"/>
                <w:szCs w:val="14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pacing w:val="-10"/>
                <w:sz w:val="14"/>
                <w:szCs w:val="14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10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0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10"/>
                <w:highlight w:val="white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10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tabs>
                <w:tab w:val="left" w:pos="315" w:leader="none"/>
                <w:tab w:val="left" w:pos="567" w:leader="none"/>
                <w:tab w:val="left" w:pos="1418" w:leader="none"/>
              </w:tabs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ул. Комсомольская, 58, Ставрополь, 355012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br/>
              <w:t xml:space="preserve">тел. (8652) 55-63-09, 56-39-59, 55-64-93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tabs>
                <w:tab w:val="left" w:pos="2127" w:leader="none"/>
                <w:tab w:val="left" w:pos="2552" w:leader="none"/>
              </w:tabs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 xml:space="preserve">e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 xml:space="preserve">mail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: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 xml:space="preserve">admin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@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 xml:space="preserve">r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26.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 xml:space="preserve">rosreestr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 xml:space="preserve">ru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 xml:space="preserve">http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://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 xml:space="preserve">www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 xml:space="preserve">rosreestr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 xml:space="preserve">gov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  <w:lang w:val="en-US"/>
              </w:rPr>
              <w:t xml:space="preserve">ru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ind w:left="-142" w:right="-108"/>
              <w:jc w:val="center"/>
              <w:spacing w:after="0" w:line="240" w:lineRule="auto"/>
              <w:tabs>
                <w:tab w:val="left" w:pos="2127" w:leader="none"/>
                <w:tab w:val="left" w:pos="2552" w:leader="none"/>
              </w:tabs>
              <w:rPr>
                <w:rFonts w:ascii="Times New Roman" w:hAnsi="Times New Roman"/>
                <w:color w:val="000000" w:themeColor="text1"/>
                <w:sz w:val="4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4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4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4"/>
                <w:szCs w:val="20"/>
                <w:highlight w:val="white"/>
              </w:rPr>
            </w:r>
          </w:p>
          <w:p>
            <w:pPr>
              <w:jc w:val="center"/>
              <w:spacing w:after="0" w:line="240" w:lineRule="auto"/>
              <w:tabs>
                <w:tab w:val="left" w:pos="4678" w:leader="none"/>
              </w:tabs>
              <w:rPr>
                <w:rFonts w:ascii="Times New Roman" w:hAnsi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highlight w:val="white"/>
                <w:lang w:val="en-US"/>
              </w:rPr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</w:r>
          </w:p>
          <w:p>
            <w:pPr>
              <w:jc w:val="center"/>
              <w:spacing w:after="0" w:line="240" w:lineRule="auto"/>
              <w:tabs>
                <w:tab w:val="left" w:pos="4678" w:leader="none"/>
              </w:tabs>
              <w:rPr>
                <w:rFonts w:ascii="Times New Roman" w:hAnsi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highlight w:val="white"/>
                <w:lang w:val="en-US"/>
              </w:rPr>
              <w:t xml:space="preserve">________________ №_______________</w:t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highlight w:val="white"/>
              </w:rPr>
            </w:r>
          </w:p>
          <w:p>
            <w:pPr>
              <w:ind w:left="284" w:right="-108"/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6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6"/>
                <w:highlight w:val="white"/>
                <w:lang w:val="en-US"/>
              </w:rPr>
            </w:r>
            <w:r>
              <w:rPr>
                <w:rFonts w:ascii="Times New Roman" w:hAnsi="Times New Roman"/>
                <w:color w:val="000000" w:themeColor="text1"/>
                <w:sz w:val="6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6"/>
                <w:highlight w:val="white"/>
              </w:rPr>
            </w:r>
          </w:p>
          <w:p>
            <w:pPr>
              <w:jc w:val="center"/>
              <w:spacing w:after="0" w:line="240" w:lineRule="auto"/>
              <w:tabs>
                <w:tab w:val="left" w:pos="4678" w:leader="none"/>
                <w:tab w:val="left" w:pos="4820" w:leader="none"/>
                <w:tab w:val="left" w:pos="5103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 xml:space="preserve">на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  <w:lang w:val="en-US"/>
              </w:rPr>
              <w:t xml:space="preserve"> №</w:t>
            </w:r>
            <w:r>
              <w:rPr>
                <w:rFonts w:ascii="Times New Roman" w:hAnsi="Times New Roman"/>
                <w:color w:val="000000" w:themeColor="text1"/>
                <w:highlight w:val="white"/>
                <w:lang w:val="en-US"/>
              </w:rPr>
              <w:t xml:space="preserve"> _________</w:t>
            </w:r>
            <w:r>
              <w:rPr>
                <w:rFonts w:ascii="Times New Roman" w:hAnsi="Times New Roman"/>
                <w:color w:val="000000" w:themeColor="text1"/>
                <w:highlight w:val="white"/>
                <w:lang w:val="en-US"/>
              </w:rPr>
              <w:t xml:space="preserve">______________</w:t>
            </w:r>
            <w:r>
              <w:rPr>
                <w:rFonts w:ascii="Times New Roman" w:hAnsi="Times New Roman"/>
                <w:color w:val="000000" w:themeColor="text1"/>
                <w:highlight w:val="white"/>
                <w:lang w:val="en-US"/>
              </w:rPr>
              <w:t xml:space="preserve">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  <w:u w:val="single"/>
              </w:rPr>
            </w:r>
          </w:p>
        </w:tc>
      </w:tr>
    </w:tbl>
    <w:p>
      <w:pPr>
        <w:pStyle w:val="863"/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Саморегулируемым организациям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3"/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сфере кадастровых отношений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3"/>
        <w:ind w:left="243"/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jc w:val="center"/>
        <w:spacing w:after="0" w:afterAutospacing="0" w:line="240" w:lineRule="auto"/>
        <w:rPr>
          <w:rFonts w:ascii="Tinos" w:hAnsi="Tinos" w:eastAsia="Tinos" w:cs="Tinos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(по списку)</w:t>
      </w:r>
      <w:r>
        <w:rPr>
          <w:rFonts w:ascii="Tinos" w:hAnsi="Tinos" w:eastAsia="Tinos" w:cs="Tinos"/>
          <w:sz w:val="28"/>
          <w:szCs w:val="28"/>
          <w:highlight w:val="none"/>
        </w:rPr>
      </w:r>
      <w:r>
        <w:rPr>
          <w:rFonts w:ascii="Tinos" w:hAnsi="Tinos" w:eastAsia="Tinos" w:cs="Tinos"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Style w:val="873"/>
          <w:rFonts w:ascii="Tinos" w:hAnsi="Tinos" w:cs="Tinos"/>
          <w:color w:val="000000" w:themeColor="text1"/>
          <w:sz w:val="28"/>
          <w:szCs w:val="28"/>
          <w:highlight w:val="none"/>
          <w:u w:val="none"/>
        </w:rPr>
      </w:pPr>
      <w:r>
        <w:rPr>
          <w:rStyle w:val="873"/>
          <w:rFonts w:ascii="Tinos" w:hAnsi="Tinos" w:cs="Tinos"/>
          <w:color w:val="000000" w:themeColor="text1"/>
          <w:sz w:val="28"/>
          <w:szCs w:val="28"/>
          <w:highlight w:val="none"/>
          <w:u w:val="none"/>
        </w:rPr>
      </w:r>
      <w:r>
        <w:rPr>
          <w:rStyle w:val="873"/>
          <w:rFonts w:ascii="Tinos" w:hAnsi="Tinos" w:cs="Tinos"/>
          <w:color w:val="000000" w:themeColor="text1"/>
          <w:sz w:val="28"/>
          <w:szCs w:val="28"/>
          <w:highlight w:val="none"/>
          <w:u w:val="none"/>
        </w:rPr>
      </w:r>
      <w:r>
        <w:rPr>
          <w:rStyle w:val="873"/>
          <w:rFonts w:ascii="Tinos" w:hAnsi="Tinos" w:cs="Tinos"/>
          <w:color w:val="000000" w:themeColor="text1"/>
          <w:sz w:val="28"/>
          <w:szCs w:val="28"/>
          <w:highlight w:val="none"/>
          <w:u w:val="none"/>
        </w:rPr>
      </w:r>
    </w:p>
    <w:p>
      <w:pPr>
        <w:jc w:val="center"/>
        <w:spacing w:after="0" w:line="240" w:lineRule="auto"/>
        <w:rPr>
          <w:rFonts w:ascii="Tinos" w:hAnsi="Tinos" w:cs="Tinos"/>
          <w:color w:val="000000" w:themeColor="text1"/>
          <w:sz w:val="28"/>
          <w:szCs w:val="28"/>
          <w:highlight w:val="none"/>
        </w:rPr>
      </w:pPr>
      <w:r>
        <w:rPr>
          <w:rFonts w:ascii="Tinos" w:hAnsi="Tinos" w:cs="Tinos"/>
          <w:color w:val="000000" w:themeColor="text1"/>
          <w:sz w:val="28"/>
          <w:szCs w:val="28"/>
          <w:highlight w:val="none"/>
        </w:rPr>
      </w:r>
      <w:r>
        <w:rPr>
          <w:rFonts w:ascii="Tinos" w:hAnsi="Tinos" w:cs="Tinos"/>
          <w:color w:val="000000" w:themeColor="text1"/>
          <w:sz w:val="28"/>
          <w:szCs w:val="28"/>
          <w:highlight w:val="none"/>
        </w:rPr>
      </w:r>
      <w:r>
        <w:rPr>
          <w:rFonts w:ascii="Tinos" w:hAnsi="Tinos" w:cs="Tinos"/>
          <w:color w:val="000000" w:themeColor="text1"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hAnsi="Tinos" w:eastAsia="Tinos" w:cs="Tinos"/>
          <w:color w:val="000000" w:themeColor="text1"/>
          <w:sz w:val="26"/>
          <w:szCs w:val="26"/>
        </w:rPr>
      </w:r>
      <w:r>
        <w:rPr>
          <w:rFonts w:ascii="Tinos" w:hAnsi="Tinos" w:cs="Tinos"/>
          <w:color w:val="000000" w:themeColor="text1"/>
          <w:sz w:val="28"/>
          <w:szCs w:val="28"/>
        </w:rPr>
      </w:r>
      <w:r>
        <w:rPr>
          <w:rFonts w:ascii="Tinos" w:hAnsi="Tinos" w:cs="Tinos"/>
          <w:color w:val="000000" w:themeColor="text1"/>
          <w:sz w:val="28"/>
          <w:szCs w:val="28"/>
        </w:rPr>
      </w:r>
    </w:p>
    <w:p>
      <w:pPr>
        <w:pStyle w:val="863"/>
        <w:jc w:val="center"/>
        <w:spacing w:after="0"/>
        <w:rPr>
          <w:rFonts w:ascii="Times New Roman" w:hAnsi="Times New Roman"/>
          <w:sz w:val="26"/>
          <w:szCs w:val="26"/>
        </w:rPr>
      </w:pPr>
      <w:r>
        <w:rPr>
          <w:rFonts w:ascii="Tinos" w:hAnsi="Tinos" w:eastAsia="Tinos" w:cs="Tinos"/>
          <w:color w:val="000000" w:themeColor="text1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863"/>
        <w:jc w:val="center"/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center"/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spacing w:after="0" w:line="240" w:lineRule="auto"/>
        <w:rPr>
          <w:rFonts w:ascii="Times New Roman" w:hAnsi="Times New Roman"/>
          <w:color w:val="000000"/>
          <w:sz w:val="24"/>
          <w:szCs w:val="24"/>
          <w:highlight w:val="none"/>
        </w:rPr>
      </w:pPr>
      <w:r>
        <w:rPr>
          <w:rFonts w:ascii="Times New Roman" w:hAnsi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/>
          <w:color w:val="000000"/>
          <w:sz w:val="24"/>
          <w:szCs w:val="24"/>
          <w:highlight w:val="none"/>
        </w:rPr>
      </w:r>
    </w:p>
    <w:p>
      <w:pPr>
        <w:spacing w:after="0" w:line="240" w:lineRule="auto"/>
        <w:rPr>
          <w:rFonts w:ascii="Times New Roman" w:hAnsi="Times New Roman"/>
          <w:color w:val="000000"/>
          <w:sz w:val="24"/>
          <w:szCs w:val="24"/>
          <w:highlight w:val="none"/>
        </w:rPr>
      </w:pPr>
      <w:r>
        <w:rPr>
          <w:rFonts w:ascii="Times New Roman" w:hAnsi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/>
          <w:color w:val="000000"/>
          <w:sz w:val="24"/>
          <w:szCs w:val="24"/>
          <w:highlight w:val="none"/>
        </w:rPr>
      </w:r>
    </w:p>
    <w:p>
      <w:pPr>
        <w:ind w:left="0" w:right="0" w:firstLine="0"/>
        <w:jc w:val="left"/>
        <w:spacing w:after="0" w:line="240" w:lineRule="auto"/>
        <w:rPr>
          <w:rFonts w:ascii="PT Astra Serif" w:hAnsi="PT Astra Serif" w:eastAsia="PT Astra Serif" w:cs="PT Astra Serif"/>
          <w:sz w:val="24"/>
          <w:szCs w:val="24"/>
          <w:highlight w:val="none"/>
        </w:rPr>
      </w:pP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z w:val="24"/>
          <w:szCs w:val="24"/>
        </w:rPr>
        <w:t xml:space="preserve">О направлении информации</w:t>
      </w:r>
      <w:r>
        <w:rPr>
          <w:rFonts w:ascii="PT Astra Serif" w:hAnsi="PT Astra Serif" w:eastAsia="PT Astra Serif" w:cs="PT Astra Serif"/>
          <w:sz w:val="24"/>
          <w:szCs w:val="24"/>
          <w:highlight w:val="none"/>
        </w:rPr>
      </w:r>
      <w:r>
        <w:rPr>
          <w:rFonts w:ascii="PT Astra Serif" w:hAnsi="PT Astra Serif" w:eastAsia="PT Astra Serif" w:cs="PT Astra Serif"/>
          <w:sz w:val="24"/>
          <w:szCs w:val="24"/>
          <w:highlight w:val="none"/>
        </w:rPr>
      </w:r>
    </w:p>
    <w:p>
      <w:pPr>
        <w:spacing w:after="0" w:line="240" w:lineRule="auto"/>
        <w:rPr>
          <w:rFonts w:ascii="Times New Roman" w:hAnsi="Times New Roman"/>
          <w:color w:val="000000"/>
          <w:sz w:val="24"/>
          <w:szCs w:val="24"/>
          <w:highlight w:val="none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/>
          <w:color w:val="000000"/>
          <w:sz w:val="24"/>
          <w:szCs w:val="24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contextualSpacing/>
        <w:jc w:val="center"/>
        <w:spacing w:after="0" w:afterAutospacing="0" w:line="240" w:lineRule="auto"/>
        <w:rPr>
          <w:rFonts w:ascii="Tinos" w:hAnsi="Tinos" w:cs="Tinos"/>
          <w:sz w:val="27"/>
          <w:szCs w:val="27"/>
          <w:highlight w:val="none"/>
        </w:rPr>
      </w:pPr>
      <w:r>
        <w:rPr>
          <w:rFonts w:ascii="Tinos" w:hAnsi="Tinos" w:eastAsia="Tinos" w:cs="Tinos"/>
          <w:sz w:val="27"/>
          <w:szCs w:val="27"/>
          <w:highlight w:val="none"/>
        </w:rPr>
      </w:r>
      <w:r>
        <w:rPr>
          <w:rFonts w:ascii="Tinos" w:hAnsi="Tinos" w:cs="Tinos"/>
          <w:sz w:val="27"/>
          <w:szCs w:val="27"/>
          <w:highlight w:val="none"/>
        </w:rPr>
      </w:r>
      <w:r>
        <w:rPr>
          <w:rFonts w:ascii="Tinos" w:hAnsi="Tinos" w:cs="Tinos"/>
          <w:sz w:val="27"/>
          <w:szCs w:val="27"/>
          <w:highlight w:val="none"/>
        </w:rPr>
      </w:r>
    </w:p>
    <w:p>
      <w:pPr>
        <w:pStyle w:val="869"/>
        <w:jc w:val="center"/>
        <w:spacing w:line="240" w:lineRule="auto"/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</w:pP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Уважаемые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 профессиональные участники рынка недвижимости!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  <w14:ligatures w14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Ранее письмом </w:t>
      </w:r>
      <w:r>
        <w:rPr>
          <w:rFonts w:ascii="Times New Roman" w:hAnsi="Times New Roman"/>
          <w:sz w:val="28"/>
          <w:szCs w:val="28"/>
          <w:lang w:eastAsia="ru-RU"/>
        </w:rPr>
        <w:t xml:space="preserve">Управления Федеральной службы государственной регистрации, кадастра и картографии по Ставропольскому краю </w:t>
      </w:r>
      <w:r>
        <w:rPr>
          <w:rFonts w:ascii="Times New Roman" w:hAnsi="Times New Roman"/>
          <w:sz w:val="28"/>
          <w:szCs w:val="28"/>
          <w:lang w:eastAsia="ru-RU"/>
        </w:rPr>
        <w:t xml:space="preserve">(далее - Управление) </w:t>
      </w:r>
      <w:r>
        <w:rPr>
          <w:rFonts w:ascii="Times New Roman" w:hAnsi="Times New Roman"/>
          <w:sz w:val="28"/>
          <w:szCs w:val="28"/>
          <w:lang w:eastAsia="ru-RU"/>
        </w:rPr>
        <w:t xml:space="preserve">15/05180/26</w:t>
      </w:r>
      <w:r>
        <w:rPr>
          <w:rFonts w:ascii="Times New Roman" w:hAnsi="Times New Roman"/>
          <w:sz w:val="28"/>
          <w:szCs w:val="28"/>
          <w:lang w:eastAsia="ru-RU"/>
        </w:rPr>
        <w:t xml:space="preserve"> от </w:t>
      </w:r>
      <w:r>
        <w:rPr>
          <w:rFonts w:ascii="Times New Roman" w:hAnsi="Times New Roman"/>
          <w:sz w:val="28"/>
          <w:szCs w:val="28"/>
          <w:lang w:eastAsia="ru-RU"/>
        </w:rPr>
        <w:t xml:space="preserve">17.06.2026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/>
          <w:sz w:val="28"/>
          <w:szCs w:val="28"/>
          <w:lang w:eastAsia="ru-RU"/>
        </w:rPr>
        <w:t xml:space="preserve">ш</w:t>
      </w:r>
      <w:r>
        <w:rPr>
          <w:rFonts w:ascii="Times New Roman" w:hAnsi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у</w:t>
      </w:r>
      <w:r>
        <w:rPr>
          <w:rFonts w:ascii="Times New Roman" w:hAnsi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саморегулируемыми организациями кадастровых инженеров и кадастровыми ин</w:t>
      </w:r>
      <w:r>
        <w:rPr>
          <w:rFonts w:ascii="Times New Roman" w:hAnsi="Times New Roman"/>
          <w:sz w:val="28"/>
          <w:szCs w:val="28"/>
          <w:lang w:eastAsia="ru-RU"/>
        </w:rPr>
        <w:t xml:space="preserve">женерами по ключевым вопросам, </w:t>
      </w:r>
      <w:r>
        <w:rPr>
          <w:rFonts w:ascii="Times New Roman" w:hAnsi="Times New Roman"/>
          <w:sz w:val="28"/>
          <w:szCs w:val="28"/>
          <w:lang w:eastAsia="ru-RU"/>
        </w:rPr>
        <w:t xml:space="preserve">возникающим в ходе профессиональной деятельности и связанным </w:t>
      </w:r>
      <w:r>
        <w:rPr>
          <w:rFonts w:ascii="Times New Roman" w:hAnsi="Times New Roman"/>
          <w:sz w:val="28"/>
          <w:szCs w:val="28"/>
          <w:lang w:eastAsia="ru-RU"/>
        </w:rPr>
        <w:t xml:space="preserve">с полномочиями Росреестра</w:t>
      </w:r>
      <w:r>
        <w:rPr>
          <w:rFonts w:ascii="Times New Roman" w:hAnsi="Times New Roman"/>
          <w:sz w:val="28"/>
          <w:szCs w:val="28"/>
          <w:lang w:eastAsia="ru-RU"/>
        </w:rPr>
        <w:t xml:space="preserve"> на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17 июля 2026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>
        <w:rPr>
          <w:rFonts w:ascii="Times New Roman" w:hAnsi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b w:val="0"/>
          <w:bCs w:val="0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  <w:t xml:space="preserve">В связи со сложившейся ситуацией, обусловленной дефицитом топлива, а также ввиду невозможности обеспечить присутствие необходимого числа участников профессионального сообщества, данный  семинар переносится на более по</w:t>
      </w:r>
      <w:r>
        <w:rPr>
          <w:rFonts w:ascii="Times New Roman" w:hAnsi="Times New Roman"/>
          <w:sz w:val="28"/>
          <w:szCs w:val="28"/>
          <w:lang w:eastAsia="ru-RU"/>
        </w:rPr>
        <w:t xml:space="preserve">здний срок. 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b w:val="0"/>
          <w:bCs w:val="0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н</w:t>
      </w:r>
      <w:r>
        <w:rPr>
          <w:rFonts w:ascii="Times New Roman" w:hAnsi="Times New Roman"/>
          <w:sz w:val="28"/>
          <w:szCs w:val="28"/>
          <w:lang w:eastAsia="ru-RU"/>
        </w:rPr>
        <w:t xml:space="preserve">овой дате проведения семинара сообщим дополнительно</w:t>
      </w:r>
      <w:r>
        <w:rPr>
          <w:rFonts w:ascii="Times New Roman" w:hAnsi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sz w:val="28"/>
          <w:szCs w:val="28"/>
          <w:lang w:eastAsia="ru-RU"/>
          <w14:ligatures w14:val="none"/>
        </w:rPr>
      </w:r>
    </w:p>
    <w:p>
      <w:pPr>
        <w:contextualSpacing/>
        <w:jc w:val="both"/>
        <w:spacing w:after="0" w:afterAutospacing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</w:r>
      <w:r>
        <w:rPr>
          <w:rFonts w:ascii="Times New Roman" w:hAnsi="Times New Roman" w:cs="Times New Roman"/>
          <w:bCs/>
          <w:i/>
          <w:sz w:val="28"/>
          <w:szCs w:val="28"/>
        </w:rPr>
      </w:r>
      <w:r>
        <w:rPr>
          <w:rFonts w:ascii="Times New Roman" w:hAnsi="Times New Roman" w:cs="Times New Roman"/>
          <w:bCs/>
          <w:i/>
          <w:sz w:val="28"/>
          <w:szCs w:val="28"/>
        </w:rPr>
      </w:r>
    </w:p>
    <w:p>
      <w:pPr>
        <w:ind w:left="-283" w:right="0" w:firstLine="0"/>
        <w:spacing w:after="0" w:afterAutospacing="0" w:line="240" w:lineRule="auto"/>
        <w:rPr>
          <w:rFonts w:ascii="PT Astra Serif" w:hAnsi="PT Astra Serif" w:eastAsia="PT Astra Serif" w:cs="PT Astra Serif"/>
          <w:sz w:val="28"/>
          <w:szCs w:val="28"/>
          <w:highlight w:val="none"/>
        </w:rPr>
      </w:pP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</w:p>
    <w:p>
      <w:pPr>
        <w:ind w:left="-283" w:right="0" w:firstLine="0"/>
        <w:spacing w:after="0" w:afterAutospacing="0" w:line="240" w:lineRule="auto"/>
        <w:rPr>
          <w:rFonts w:ascii="PT Astra Serif" w:hAnsi="PT Astra Serif" w:eastAsia="PT Astra Serif" w:cs="PT Astra Serif"/>
          <w:sz w:val="28"/>
          <w:szCs w:val="28"/>
          <w:highlight w:val="none"/>
        </w:rPr>
      </w:pP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</w:p>
    <w:p>
      <w:pPr>
        <w:ind w:left="0" w:right="0" w:firstLine="0"/>
        <w:spacing w:after="0" w:afterAutospacing="0" w:line="240" w:lineRule="auto"/>
        <w:rPr>
          <w:rFonts w:ascii="PT Astra Serif" w:hAnsi="PT Astra Serif" w:eastAsia="PT Astra Serif" w:cs="PT Astra Serif"/>
          <w:sz w:val="28"/>
          <w:szCs w:val="28"/>
          <w:highlight w:val="none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eastAsia="PT Astra Serif" w:cs="PT Astra Serif"/>
          <w:sz w:val="28"/>
          <w:szCs w:val="28"/>
        </w:rPr>
        <w:t xml:space="preserve">Заместитель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руководителя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                                                               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С.В. Долбышенко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</w:p>
    <w:p>
      <w:pPr>
        <w:pStyle w:val="891"/>
        <w:ind w:left="0" w:right="0" w:firstLine="0"/>
        <w:spacing w:after="0" w:afterAutospacing="0"/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</w:p>
    <w:p>
      <w:pPr>
        <w:pStyle w:val="891"/>
        <w:ind w:left="0" w:right="0" w:firstLine="0"/>
        <w:spacing w:after="0" w:afterAutospacing="0"/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</w:p>
    <w:p>
      <w:pPr>
        <w:pStyle w:val="891"/>
        <w:ind w:left="0" w:right="0" w:firstLine="0"/>
        <w:spacing w:after="0" w:afterAutospacing="0"/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</w:p>
    <w:p>
      <w:pPr>
        <w:pStyle w:val="891"/>
        <w:ind w:left="0" w:right="0" w:firstLine="0"/>
        <w:spacing w:after="0" w:afterAutospacing="0"/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</w:p>
    <w:p>
      <w:pPr>
        <w:pStyle w:val="891"/>
        <w:ind w:left="0" w:right="0" w:firstLine="0"/>
        <w:spacing w:after="0" w:afterAutospacing="0"/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</w:p>
    <w:p>
      <w:pPr>
        <w:pStyle w:val="891"/>
        <w:ind w:left="0" w:right="0" w:firstLine="0"/>
        <w:spacing w:after="0" w:afterAutospacing="0"/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</w:p>
    <w:p>
      <w:pPr>
        <w:pStyle w:val="891"/>
        <w:ind w:left="0" w:right="0" w:firstLine="0"/>
        <w:spacing w:after="0" w:afterAutospacing="0"/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  <w:t xml:space="preserve">Надолинская Ольга Александровна</w:t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</w:p>
    <w:p>
      <w:pPr>
        <w:pStyle w:val="891"/>
        <w:ind w:left="0" w:right="0" w:firstLine="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eastAsia="PT Astra Serif" w:cs="PT Astra Serif"/>
          <w:sz w:val="20"/>
          <w:szCs w:val="20"/>
        </w:rPr>
      </w:r>
      <w:r>
        <w:rPr>
          <w:rFonts w:ascii="PT Astra Serif" w:hAnsi="PT Astra Serif" w:eastAsia="PT Astra Serif" w:cs="PT Astra Serif"/>
          <w:sz w:val="20"/>
          <w:szCs w:val="20"/>
        </w:rPr>
        <w:t xml:space="preserve">(8652) 556-414 </w:t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sectPr>
      <w:headerReference w:type="default" r:id="rId9"/>
      <w:footerReference w:type="first" r:id="rId10"/>
      <w:footnotePr/>
      <w:endnotePr/>
      <w:type w:val="nextPage"/>
      <w:pgSz w:w="11906" w:h="16838" w:orient="portrait"/>
      <w:pgMar w:top="1134" w:right="850" w:bottom="1134" w:left="1134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Calibri Light">
    <w:panose1 w:val="020F05020202040302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531650144"/>
      <w:docPartObj>
        <w:docPartGallery w:val="Page Numbers (Top of Page)"/>
        <w:docPartUnique w:val="true"/>
      </w:docPartObj>
      <w:rPr/>
    </w:sdtPr>
    <w:sdtContent>
      <w:p>
        <w:pPr>
          <w:pStyle w:val="88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 xml:space="preserve">2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/>
          </w:rPr>
        </w:r>
        <w:r>
          <w:rPr>
            <w:rFonts w:ascii="Times New Roman" w:hAnsi="Times New Roman" w:cs="Times New Roman"/>
          </w:rPr>
        </w:r>
      </w:p>
    </w:sdtContent>
  </w:sdt>
  <w:p>
    <w:pPr>
      <w:pStyle w:val="88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6">
    <w:name w:val="Heading 1 Char"/>
    <w:basedOn w:val="866"/>
    <w:link w:val="864"/>
    <w:uiPriority w:val="9"/>
    <w:rPr>
      <w:rFonts w:ascii="Arial" w:hAnsi="Arial" w:eastAsia="Arial" w:cs="Arial"/>
      <w:sz w:val="40"/>
      <w:szCs w:val="40"/>
    </w:rPr>
  </w:style>
  <w:style w:type="character" w:styleId="697">
    <w:name w:val="Heading 2 Char"/>
    <w:basedOn w:val="866"/>
    <w:link w:val="865"/>
    <w:uiPriority w:val="9"/>
    <w:rPr>
      <w:rFonts w:ascii="Arial" w:hAnsi="Arial" w:eastAsia="Arial" w:cs="Arial"/>
      <w:sz w:val="34"/>
    </w:rPr>
  </w:style>
  <w:style w:type="paragraph" w:styleId="698">
    <w:name w:val="Heading 3"/>
    <w:basedOn w:val="863"/>
    <w:next w:val="863"/>
    <w:link w:val="69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9">
    <w:name w:val="Heading 3 Char"/>
    <w:basedOn w:val="866"/>
    <w:link w:val="698"/>
    <w:uiPriority w:val="9"/>
    <w:rPr>
      <w:rFonts w:ascii="Arial" w:hAnsi="Arial" w:eastAsia="Arial" w:cs="Arial"/>
      <w:sz w:val="30"/>
      <w:szCs w:val="30"/>
    </w:rPr>
  </w:style>
  <w:style w:type="paragraph" w:styleId="700">
    <w:name w:val="Heading 4"/>
    <w:basedOn w:val="863"/>
    <w:next w:val="863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1">
    <w:name w:val="Heading 4 Char"/>
    <w:basedOn w:val="866"/>
    <w:link w:val="700"/>
    <w:uiPriority w:val="9"/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863"/>
    <w:next w:val="863"/>
    <w:link w:val="7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3">
    <w:name w:val="Heading 5 Char"/>
    <w:basedOn w:val="866"/>
    <w:link w:val="702"/>
    <w:uiPriority w:val="9"/>
    <w:rPr>
      <w:rFonts w:ascii="Arial" w:hAnsi="Arial" w:eastAsia="Arial" w:cs="Arial"/>
      <w:b/>
      <w:bCs/>
      <w:sz w:val="24"/>
      <w:szCs w:val="24"/>
    </w:rPr>
  </w:style>
  <w:style w:type="paragraph" w:styleId="704">
    <w:name w:val="Heading 6"/>
    <w:basedOn w:val="863"/>
    <w:next w:val="863"/>
    <w:link w:val="70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5">
    <w:name w:val="Heading 6 Char"/>
    <w:basedOn w:val="866"/>
    <w:link w:val="704"/>
    <w:uiPriority w:val="9"/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863"/>
    <w:next w:val="863"/>
    <w:link w:val="70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7">
    <w:name w:val="Heading 7 Char"/>
    <w:basedOn w:val="866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8">
    <w:name w:val="Heading 8"/>
    <w:basedOn w:val="863"/>
    <w:next w:val="863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9">
    <w:name w:val="Heading 8 Char"/>
    <w:basedOn w:val="866"/>
    <w:link w:val="708"/>
    <w:uiPriority w:val="9"/>
    <w:rPr>
      <w:rFonts w:ascii="Arial" w:hAnsi="Arial" w:eastAsia="Arial" w:cs="Arial"/>
      <w:i/>
      <w:iCs/>
      <w:sz w:val="22"/>
      <w:szCs w:val="22"/>
    </w:rPr>
  </w:style>
  <w:style w:type="paragraph" w:styleId="710">
    <w:name w:val="Heading 9"/>
    <w:basedOn w:val="863"/>
    <w:next w:val="863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>
    <w:name w:val="Heading 9 Char"/>
    <w:basedOn w:val="866"/>
    <w:link w:val="710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Title"/>
    <w:basedOn w:val="863"/>
    <w:next w:val="863"/>
    <w:link w:val="71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3">
    <w:name w:val="Title Char"/>
    <w:basedOn w:val="866"/>
    <w:link w:val="712"/>
    <w:uiPriority w:val="10"/>
    <w:rPr>
      <w:sz w:val="48"/>
      <w:szCs w:val="48"/>
    </w:rPr>
  </w:style>
  <w:style w:type="paragraph" w:styleId="714">
    <w:name w:val="Subtitle"/>
    <w:basedOn w:val="863"/>
    <w:next w:val="863"/>
    <w:link w:val="715"/>
    <w:uiPriority w:val="11"/>
    <w:qFormat/>
    <w:pPr>
      <w:spacing w:before="200" w:after="200"/>
    </w:pPr>
    <w:rPr>
      <w:sz w:val="24"/>
      <w:szCs w:val="24"/>
    </w:rPr>
  </w:style>
  <w:style w:type="character" w:styleId="715">
    <w:name w:val="Subtitle Char"/>
    <w:basedOn w:val="866"/>
    <w:link w:val="714"/>
    <w:uiPriority w:val="11"/>
    <w:rPr>
      <w:sz w:val="24"/>
      <w:szCs w:val="24"/>
    </w:rPr>
  </w:style>
  <w:style w:type="paragraph" w:styleId="716">
    <w:name w:val="Quote"/>
    <w:basedOn w:val="863"/>
    <w:next w:val="863"/>
    <w:link w:val="717"/>
    <w:uiPriority w:val="29"/>
    <w:qFormat/>
    <w:pPr>
      <w:ind w:left="720" w:right="720"/>
    </w:pPr>
    <w:rPr>
      <w:i/>
    </w:rPr>
  </w:style>
  <w:style w:type="character" w:styleId="717">
    <w:name w:val="Quote Char"/>
    <w:link w:val="716"/>
    <w:uiPriority w:val="29"/>
    <w:rPr>
      <w:i/>
    </w:rPr>
  </w:style>
  <w:style w:type="character" w:styleId="718">
    <w:name w:val="Intense Quote Char"/>
    <w:link w:val="882"/>
    <w:uiPriority w:val="30"/>
    <w:rPr>
      <w:i/>
    </w:rPr>
  </w:style>
  <w:style w:type="character" w:styleId="719">
    <w:name w:val="Header Char"/>
    <w:basedOn w:val="866"/>
    <w:link w:val="887"/>
    <w:uiPriority w:val="99"/>
  </w:style>
  <w:style w:type="character" w:styleId="720">
    <w:name w:val="Footer Char"/>
    <w:basedOn w:val="866"/>
    <w:link w:val="889"/>
    <w:uiPriority w:val="99"/>
  </w:style>
  <w:style w:type="paragraph" w:styleId="721">
    <w:name w:val="Caption"/>
    <w:basedOn w:val="863"/>
    <w:next w:val="863"/>
    <w:link w:val="72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2">
    <w:name w:val="Caption Char"/>
    <w:basedOn w:val="721"/>
    <w:link w:val="889"/>
    <w:uiPriority w:val="99"/>
  </w:style>
  <w:style w:type="table" w:styleId="723">
    <w:name w:val="Table Grid Light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>
    <w:name w:val="Plain Table 1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>
    <w:name w:val="Plain Table 2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>
    <w:name w:val="Plain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7">
    <w:name w:val="Plain Table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Plain Table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9">
    <w:name w:val="Grid Table 1 Light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4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1">
    <w:name w:val="Grid Table 4 - Accent 1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2">
    <w:name w:val="Grid Table 4 - Accent 2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3">
    <w:name w:val="Grid Table 4 - Accent 3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4">
    <w:name w:val="Grid Table 4 - Accent 4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5">
    <w:name w:val="Grid Table 4 - Accent 5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6">
    <w:name w:val="Grid Table 4 - Accent 6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7">
    <w:name w:val="Grid Table 5 Dark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8">
    <w:name w:val="Grid Table 5 Dark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1">
    <w:name w:val="Grid Table 5 Dark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4">
    <w:name w:val="Grid Table 6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5">
    <w:name w:val="Grid Table 6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6">
    <w:name w:val="Grid Table 6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7">
    <w:name w:val="Grid Table 6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8">
    <w:name w:val="Grid Table 6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9">
    <w:name w:val="Grid Table 6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0">
    <w:name w:val="Grid Table 6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1">
    <w:name w:val="Grid Table 7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6">
    <w:name w:val="List Table 2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7">
    <w:name w:val="List Table 2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8">
    <w:name w:val="List Table 2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9">
    <w:name w:val="List Table 2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0">
    <w:name w:val="List Table 2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1">
    <w:name w:val="List Table 2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2">
    <w:name w:val="List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5 Dark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6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4">
    <w:name w:val="List Table 6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5">
    <w:name w:val="List Table 6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6">
    <w:name w:val="List Table 6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7">
    <w:name w:val="List Table 6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8">
    <w:name w:val="List Table 6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9">
    <w:name w:val="List Table 6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0">
    <w:name w:val="List Table 7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1">
    <w:name w:val="List Table 7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2">
    <w:name w:val="List Table 7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3">
    <w:name w:val="List Table 7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4">
    <w:name w:val="List Table 7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5">
    <w:name w:val="List Table 7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6">
    <w:name w:val="List Table 7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7">
    <w:name w:val="Lined - Accent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8">
    <w:name w:val="Lined - Accent 1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9">
    <w:name w:val="Lined - Accent 2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0">
    <w:name w:val="Lined - Accent 3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1">
    <w:name w:val="Lined - Accent 4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2">
    <w:name w:val="Lined - Accent 5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3">
    <w:name w:val="Lined - Accent 6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4">
    <w:name w:val="Bordered &amp; Lined - Accent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5">
    <w:name w:val="Bordered &amp; Lined - Accent 1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6">
    <w:name w:val="Bordered &amp; Lined - Accent 2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7">
    <w:name w:val="Bordered &amp; Lined - Accent 3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8">
    <w:name w:val="Bordered &amp; Lined - Accent 4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9">
    <w:name w:val="Bordered &amp; Lined - Accent 5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0">
    <w:name w:val="Bordered &amp; Lined - Accent 6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1">
    <w:name w:val="Bordered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2">
    <w:name w:val="Bordered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3">
    <w:name w:val="Bordered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4">
    <w:name w:val="Bordered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5">
    <w:name w:val="Bordered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6">
    <w:name w:val="Bordered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7">
    <w:name w:val="Bordered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8">
    <w:name w:val="Footnote Text Char"/>
    <w:link w:val="879"/>
    <w:uiPriority w:val="99"/>
    <w:rPr>
      <w:sz w:val="18"/>
    </w:rPr>
  </w:style>
  <w:style w:type="paragraph" w:styleId="849">
    <w:name w:val="endnote text"/>
    <w:basedOn w:val="863"/>
    <w:link w:val="850"/>
    <w:uiPriority w:val="99"/>
    <w:semiHidden/>
    <w:unhideWhenUsed/>
    <w:pPr>
      <w:spacing w:after="0" w:line="240" w:lineRule="auto"/>
    </w:pPr>
    <w:rPr>
      <w:sz w:val="20"/>
    </w:rPr>
  </w:style>
  <w:style w:type="character" w:styleId="850">
    <w:name w:val="Endnote Text Char"/>
    <w:link w:val="849"/>
    <w:uiPriority w:val="99"/>
    <w:rPr>
      <w:sz w:val="20"/>
    </w:rPr>
  </w:style>
  <w:style w:type="character" w:styleId="851">
    <w:name w:val="endnote reference"/>
    <w:basedOn w:val="866"/>
    <w:uiPriority w:val="99"/>
    <w:semiHidden/>
    <w:unhideWhenUsed/>
    <w:rPr>
      <w:vertAlign w:val="superscript"/>
    </w:rPr>
  </w:style>
  <w:style w:type="paragraph" w:styleId="852">
    <w:name w:val="toc 1"/>
    <w:basedOn w:val="863"/>
    <w:next w:val="863"/>
    <w:uiPriority w:val="39"/>
    <w:unhideWhenUsed/>
    <w:pPr>
      <w:ind w:left="0" w:right="0" w:firstLine="0"/>
      <w:spacing w:after="57"/>
    </w:pPr>
  </w:style>
  <w:style w:type="paragraph" w:styleId="853">
    <w:name w:val="toc 2"/>
    <w:basedOn w:val="863"/>
    <w:next w:val="863"/>
    <w:uiPriority w:val="39"/>
    <w:unhideWhenUsed/>
    <w:pPr>
      <w:ind w:left="283" w:right="0" w:firstLine="0"/>
      <w:spacing w:after="57"/>
    </w:pPr>
  </w:style>
  <w:style w:type="paragraph" w:styleId="854">
    <w:name w:val="toc 3"/>
    <w:basedOn w:val="863"/>
    <w:next w:val="863"/>
    <w:uiPriority w:val="39"/>
    <w:unhideWhenUsed/>
    <w:pPr>
      <w:ind w:left="567" w:right="0" w:firstLine="0"/>
      <w:spacing w:after="57"/>
    </w:pPr>
  </w:style>
  <w:style w:type="paragraph" w:styleId="855">
    <w:name w:val="toc 4"/>
    <w:basedOn w:val="863"/>
    <w:next w:val="863"/>
    <w:uiPriority w:val="39"/>
    <w:unhideWhenUsed/>
    <w:pPr>
      <w:ind w:left="850" w:right="0" w:firstLine="0"/>
      <w:spacing w:after="57"/>
    </w:pPr>
  </w:style>
  <w:style w:type="paragraph" w:styleId="856">
    <w:name w:val="toc 5"/>
    <w:basedOn w:val="863"/>
    <w:next w:val="863"/>
    <w:uiPriority w:val="39"/>
    <w:unhideWhenUsed/>
    <w:pPr>
      <w:ind w:left="1134" w:right="0" w:firstLine="0"/>
      <w:spacing w:after="57"/>
    </w:pPr>
  </w:style>
  <w:style w:type="paragraph" w:styleId="857">
    <w:name w:val="toc 6"/>
    <w:basedOn w:val="863"/>
    <w:next w:val="863"/>
    <w:uiPriority w:val="39"/>
    <w:unhideWhenUsed/>
    <w:pPr>
      <w:ind w:left="1417" w:right="0" w:firstLine="0"/>
      <w:spacing w:after="57"/>
    </w:pPr>
  </w:style>
  <w:style w:type="paragraph" w:styleId="858">
    <w:name w:val="toc 7"/>
    <w:basedOn w:val="863"/>
    <w:next w:val="863"/>
    <w:uiPriority w:val="39"/>
    <w:unhideWhenUsed/>
    <w:pPr>
      <w:ind w:left="1701" w:right="0" w:firstLine="0"/>
      <w:spacing w:after="57"/>
    </w:pPr>
  </w:style>
  <w:style w:type="paragraph" w:styleId="859">
    <w:name w:val="toc 8"/>
    <w:basedOn w:val="863"/>
    <w:next w:val="863"/>
    <w:uiPriority w:val="39"/>
    <w:unhideWhenUsed/>
    <w:pPr>
      <w:ind w:left="1984" w:right="0" w:firstLine="0"/>
      <w:spacing w:after="57"/>
    </w:pPr>
  </w:style>
  <w:style w:type="paragraph" w:styleId="860">
    <w:name w:val="toc 9"/>
    <w:basedOn w:val="863"/>
    <w:next w:val="863"/>
    <w:uiPriority w:val="39"/>
    <w:unhideWhenUsed/>
    <w:pPr>
      <w:ind w:left="2268" w:right="0" w:firstLine="0"/>
      <w:spacing w:after="57"/>
    </w:pPr>
  </w:style>
  <w:style w:type="paragraph" w:styleId="861">
    <w:name w:val="TOC Heading"/>
    <w:uiPriority w:val="39"/>
    <w:unhideWhenUsed/>
  </w:style>
  <w:style w:type="paragraph" w:styleId="862">
    <w:name w:val="table of figures"/>
    <w:basedOn w:val="863"/>
    <w:next w:val="863"/>
    <w:uiPriority w:val="99"/>
    <w:unhideWhenUsed/>
    <w:pPr>
      <w:spacing w:after="0" w:afterAutospacing="0"/>
    </w:pPr>
  </w:style>
  <w:style w:type="paragraph" w:styleId="863" w:default="1">
    <w:name w:val="Normal"/>
    <w:qFormat/>
  </w:style>
  <w:style w:type="paragraph" w:styleId="864">
    <w:name w:val="Heading 1"/>
    <w:basedOn w:val="863"/>
    <w:next w:val="863"/>
    <w:link w:val="885"/>
    <w:uiPriority w:val="9"/>
    <w:qFormat/>
    <w:pPr>
      <w:keepLines/>
      <w:keepNext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865">
    <w:name w:val="Heading 2"/>
    <w:basedOn w:val="863"/>
    <w:link w:val="875"/>
    <w:uiPriority w:val="9"/>
    <w:unhideWhenUsed/>
    <w:qFormat/>
    <w:pPr>
      <w:keepLines/>
      <w:keepNext/>
      <w:spacing w:before="200" w:after="0" w:line="256" w:lineRule="auto"/>
      <w:outlineLvl w:val="1"/>
    </w:pPr>
    <w:rPr>
      <w:rFonts w:ascii="Calibri Light" w:hAnsi="Calibri Light" w:eastAsia="Times New Roman" w:cs="Times New Roman"/>
      <w:b/>
      <w:bCs/>
      <w:color w:val="4472c4"/>
      <w:sz w:val="26"/>
      <w:szCs w:val="26"/>
    </w:rPr>
  </w:style>
  <w:style w:type="character" w:styleId="866" w:default="1">
    <w:name w:val="Default Paragraph Font"/>
    <w:uiPriority w:val="1"/>
    <w:semiHidden/>
    <w:unhideWhenUsed/>
  </w:style>
  <w:style w:type="table" w:styleId="86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8" w:default="1">
    <w:name w:val="No List"/>
    <w:uiPriority w:val="99"/>
    <w:semiHidden/>
    <w:unhideWhenUsed/>
  </w:style>
  <w:style w:type="paragraph" w:styleId="869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870">
    <w:name w:val="Balloon Text"/>
    <w:basedOn w:val="863"/>
    <w:link w:val="87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71" w:customStyle="1">
    <w:name w:val="Текст выноски Знак"/>
    <w:basedOn w:val="866"/>
    <w:link w:val="870"/>
    <w:uiPriority w:val="99"/>
    <w:semiHidden/>
    <w:rPr>
      <w:rFonts w:ascii="Tahoma" w:hAnsi="Tahoma" w:cs="Tahoma"/>
      <w:sz w:val="16"/>
      <w:szCs w:val="16"/>
    </w:rPr>
  </w:style>
  <w:style w:type="paragraph" w:styleId="872" w:customStyle="1">
    <w:name w:val="pboth"/>
    <w:basedOn w:val="86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873">
    <w:name w:val="Hyperlink"/>
    <w:unhideWhenUsed/>
    <w:rPr>
      <w:color w:val="0000ff"/>
      <w:u w:val="single"/>
    </w:rPr>
  </w:style>
  <w:style w:type="table" w:styleId="874">
    <w:name w:val="Table Grid"/>
    <w:basedOn w:val="86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75" w:customStyle="1">
    <w:name w:val="Заголовок 2 Знак"/>
    <w:basedOn w:val="866"/>
    <w:link w:val="865"/>
    <w:uiPriority w:val="9"/>
    <w:qFormat/>
    <w:rPr>
      <w:rFonts w:ascii="Calibri Light" w:hAnsi="Calibri Light" w:eastAsia="Times New Roman" w:cs="Times New Roman"/>
      <w:b/>
      <w:bCs/>
      <w:color w:val="4472c4"/>
      <w:sz w:val="26"/>
      <w:szCs w:val="26"/>
    </w:rPr>
  </w:style>
  <w:style w:type="paragraph" w:styleId="876" w:customStyle="1">
    <w:name w:val="Default"/>
    <w:pPr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eastAsia="en-US"/>
    </w:rPr>
  </w:style>
  <w:style w:type="paragraph" w:styleId="877" w:customStyle="1">
    <w:name w:val="Style7"/>
    <w:basedOn w:val="863"/>
    <w:uiPriority w:val="99"/>
    <w:pPr>
      <w:jc w:val="right"/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878" w:customStyle="1">
    <w:name w:val="Font Style13"/>
    <w:basedOn w:val="866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879">
    <w:name w:val="footnote text"/>
    <w:basedOn w:val="863"/>
    <w:link w:val="880"/>
    <w:uiPriority w:val="99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880" w:customStyle="1">
    <w:name w:val="Текст сноски Знак"/>
    <w:basedOn w:val="866"/>
    <w:link w:val="879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character" w:styleId="881">
    <w:name w:val="footnote reference"/>
    <w:uiPriority w:val="99"/>
    <w:semiHidden/>
    <w:unhideWhenUsed/>
    <w:rPr>
      <w:vertAlign w:val="superscript"/>
    </w:rPr>
  </w:style>
  <w:style w:type="paragraph" w:styleId="882">
    <w:name w:val="Intense Quote"/>
    <w:basedOn w:val="863"/>
    <w:next w:val="863"/>
    <w:link w:val="883"/>
    <w:uiPriority w:val="30"/>
    <w:qFormat/>
    <w:pPr>
      <w:ind w:left="864" w:right="864"/>
      <w:jc w:val="center"/>
      <w:spacing w:before="360" w:after="360"/>
      <w:pBdr>
        <w:top w:val="single" w:color="4F81BD" w:themeColor="accent1" w:sz="4" w:space="10"/>
        <w:bottom w:val="single" w:color="4F81BD" w:themeColor="accent1" w:sz="4" w:space="10"/>
      </w:pBdr>
    </w:pPr>
    <w:rPr>
      <w:i/>
      <w:iCs/>
      <w:color w:val="4f81bd" w:themeColor="accent1"/>
    </w:rPr>
  </w:style>
  <w:style w:type="character" w:styleId="883" w:customStyle="1">
    <w:name w:val="Выделенная цитата Знак"/>
    <w:basedOn w:val="866"/>
    <w:link w:val="882"/>
    <w:uiPriority w:val="30"/>
    <w:rPr>
      <w:i/>
      <w:iCs/>
      <w:color w:val="4f81bd" w:themeColor="accent1"/>
    </w:rPr>
  </w:style>
  <w:style w:type="character" w:styleId="884">
    <w:name w:val="Intense Emphasis"/>
    <w:basedOn w:val="866"/>
    <w:uiPriority w:val="21"/>
    <w:qFormat/>
    <w:rPr>
      <w:i/>
      <w:iCs/>
      <w:color w:val="4f81bd" w:themeColor="accent1"/>
    </w:rPr>
  </w:style>
  <w:style w:type="character" w:styleId="885" w:customStyle="1">
    <w:name w:val="Заголовок 1 Знак"/>
    <w:basedOn w:val="866"/>
    <w:link w:val="864"/>
    <w:uiPriority w:val="9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886">
    <w:name w:val="List Paragraph"/>
    <w:basedOn w:val="863"/>
    <w:uiPriority w:val="34"/>
    <w:qFormat/>
    <w:pPr>
      <w:contextualSpacing/>
      <w:ind w:left="720"/>
    </w:pPr>
  </w:style>
  <w:style w:type="paragraph" w:styleId="887">
    <w:name w:val="Header"/>
    <w:basedOn w:val="863"/>
    <w:link w:val="88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8" w:customStyle="1">
    <w:name w:val="Верхний колонтитул Знак"/>
    <w:basedOn w:val="866"/>
    <w:link w:val="887"/>
    <w:uiPriority w:val="99"/>
  </w:style>
  <w:style w:type="paragraph" w:styleId="889">
    <w:name w:val="Footer"/>
    <w:basedOn w:val="863"/>
    <w:link w:val="89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90" w:customStyle="1">
    <w:name w:val="Нижний колонтитул Знак"/>
    <w:basedOn w:val="866"/>
    <w:link w:val="889"/>
    <w:uiPriority w:val="99"/>
  </w:style>
  <w:style w:type="paragraph" w:styleId="891">
    <w:name w:val="Body Text"/>
    <w:basedOn w:val="863"/>
    <w:link w:val="892"/>
    <w:pPr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character" w:styleId="892" w:customStyle="1">
    <w:name w:val="Основной текст Знак"/>
    <w:basedOn w:val="866"/>
    <w:link w:val="891"/>
    <w:rPr>
      <w:rFonts w:ascii="Times New Roman" w:hAnsi="Times New Roman" w:eastAsia="Times New Roman" w:cs="Times New Roman"/>
      <w:sz w:val="28"/>
      <w:szCs w:val="24"/>
    </w:rPr>
  </w:style>
  <w:style w:type="paragraph" w:styleId="893">
    <w:name w:val="Body Text Indent"/>
    <w:basedOn w:val="863"/>
    <w:link w:val="894"/>
    <w:pPr>
      <w:ind w:firstLine="708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character" w:styleId="894" w:customStyle="1">
    <w:name w:val="Основной текст с отступом Знак"/>
    <w:basedOn w:val="866"/>
    <w:link w:val="893"/>
    <w:rPr>
      <w:rFonts w:ascii="Times New Roman" w:hAnsi="Times New Roman" w:eastAsia="Times New Roman" w:cs="Times New Roman"/>
      <w:sz w:val="28"/>
      <w:szCs w:val="24"/>
    </w:rPr>
  </w:style>
  <w:style w:type="paragraph" w:styleId="895" w:customStyle="1">
    <w:name w:val="Без интервала"/>
    <w:next w:val="884"/>
    <w:link w:val="862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_980" w:customStyle="1">
    <w:name w:val="Основной текст1"/>
    <w:basedOn w:val="898"/>
    <w:next w:val="920"/>
    <w:link w:val="919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0" w:lineRule="atLeast"/>
      <w:shd w:val="clear" w:color="auto" w:fill="ffffff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3"/>
      <w:szCs w:val="23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Р7-Офис/2026.1.3.2139</Application>
  <Company>ROSREESTR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NEVINKA_101</dc:creator>
  <cp:lastModifiedBy>nadolinskaya_oa</cp:lastModifiedBy>
  <cp:revision>44</cp:revision>
  <dcterms:created xsi:type="dcterms:W3CDTF">2024-10-11T12:59:00Z</dcterms:created>
  <dcterms:modified xsi:type="dcterms:W3CDTF">2026-07-15T09:09:15Z</dcterms:modified>
</cp:coreProperties>
</file>